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0045E" w:rsidP="00D60905">
      <w:pPr>
        <w:spacing w:after="0"/>
        <w:contextualSpacing/>
        <w:rPr>
          <w:rStyle w:val="Overskrit16"/>
        </w:rPr>
      </w:pPr>
      <w:bookmarkStart w:id="0" w:name="_GoBack"/>
      <w:bookmarkEnd w:id="0"/>
      <w:r>
        <w:rPr>
          <w:rStyle w:val="Overskrit16"/>
        </w:rPr>
        <w:t>Botox-injeksjon i urinblæreveggen</w:t>
      </w:r>
    </w:p>
    <w:p w:rsidR="0050045E" w:rsidRPr="0050045E" w:rsidP="00D60905">
      <w:pPr>
        <w:spacing w:after="0"/>
        <w:contextualSpacing/>
        <w:rPr>
          <w:rStyle w:val="Overskrit16"/>
          <w:sz w:val="24"/>
          <w:szCs w:val="24"/>
        </w:rPr>
      </w:pPr>
      <w:r w:rsidRPr="0050045E">
        <w:rPr>
          <w:rStyle w:val="Overskrit16"/>
          <w:sz w:val="24"/>
          <w:szCs w:val="24"/>
        </w:rPr>
        <w:t>Urologisk poliklinikk</w:t>
      </w:r>
    </w:p>
    <w:p w:rsidR="0024117B" w:rsidP="00D60905">
      <w:pPr>
        <w:spacing w:after="0"/>
        <w:contextualSpacing/>
        <w:rPr>
          <w:rStyle w:val="Overskriftpas"/>
          <w:sz w:val="24"/>
          <w:szCs w:val="24"/>
        </w:rPr>
      </w:pPr>
    </w:p>
    <w:p w:rsidR="003742C7" w:rsidP="00D60905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Botox lammer blæremuskulaturen</w:t>
      </w:r>
      <w:r w:rsidR="002B5425">
        <w:rPr>
          <w:rFonts w:cs="Arial"/>
          <w:sz w:val="24"/>
          <w:szCs w:val="24"/>
        </w:rPr>
        <w:t xml:space="preserve"> delvis,</w:t>
      </w:r>
      <w:r>
        <w:rPr>
          <w:rFonts w:cs="Arial"/>
          <w:sz w:val="24"/>
          <w:szCs w:val="24"/>
        </w:rPr>
        <w:t xml:space="preserve"> </w:t>
      </w:r>
      <w:r w:rsidR="00A748ED">
        <w:rPr>
          <w:rFonts w:cs="Arial"/>
          <w:sz w:val="24"/>
          <w:szCs w:val="24"/>
        </w:rPr>
        <w:t xml:space="preserve">og brukes mot </w:t>
      </w:r>
      <w:r w:rsidR="002B5425">
        <w:rPr>
          <w:rFonts w:cs="Arial"/>
          <w:sz w:val="24"/>
          <w:szCs w:val="24"/>
        </w:rPr>
        <w:t xml:space="preserve">blant annet </w:t>
      </w:r>
      <w:r w:rsidR="00A748ED">
        <w:rPr>
          <w:rFonts w:cs="Arial"/>
          <w:sz w:val="24"/>
          <w:szCs w:val="24"/>
        </w:rPr>
        <w:t>overaktiv blære. Det forutsettes at du behersker selvtapping av blæra</w:t>
      </w:r>
      <w:r w:rsidR="00906CE8">
        <w:rPr>
          <w:rFonts w:cs="Arial"/>
          <w:sz w:val="24"/>
          <w:szCs w:val="24"/>
        </w:rPr>
        <w:t xml:space="preserve">, da </w:t>
      </w:r>
      <w:r w:rsidR="00AE7A5A">
        <w:rPr>
          <w:rFonts w:cs="Arial"/>
          <w:sz w:val="24"/>
          <w:szCs w:val="24"/>
        </w:rPr>
        <w:t xml:space="preserve">10- 15 % </w:t>
      </w:r>
      <w:r w:rsidR="00906CE8">
        <w:rPr>
          <w:rFonts w:cs="Arial"/>
          <w:sz w:val="24"/>
          <w:szCs w:val="24"/>
        </w:rPr>
        <w:t>må utføre selvtapping en periode etter behandlingen.</w:t>
      </w:r>
      <w:r w:rsidR="002B5425">
        <w:rPr>
          <w:rFonts w:cs="Arial"/>
          <w:sz w:val="24"/>
          <w:szCs w:val="24"/>
        </w:rPr>
        <w:t xml:space="preserve"> </w:t>
      </w:r>
      <w:r w:rsidRPr="008003CD" w:rsidR="002B5425">
        <w:rPr>
          <w:rFonts w:cs="Arial"/>
          <w:sz w:val="24"/>
          <w:szCs w:val="24"/>
        </w:rPr>
        <w:t>Effekten inntrer etter 5 – 10 dager og</w:t>
      </w:r>
      <w:r w:rsidR="002B5425">
        <w:rPr>
          <w:rFonts w:cs="Arial"/>
          <w:sz w:val="24"/>
          <w:szCs w:val="24"/>
        </w:rPr>
        <w:t xml:space="preserve"> varer vanligvis 6 -12 måneder.</w:t>
      </w:r>
    </w:p>
    <w:p w:rsidR="003742C7" w:rsidP="00D60905">
      <w:pPr>
        <w:spacing w:after="0"/>
        <w:contextualSpacing/>
        <w:rPr>
          <w:rFonts w:cs="Arial"/>
          <w:sz w:val="24"/>
          <w:szCs w:val="24"/>
        </w:rPr>
      </w:pPr>
    </w:p>
    <w:p w:rsidR="00A748ED" w:rsidP="00AB0597">
      <w:pPr>
        <w:spacing w:after="0"/>
        <w:contextualSpacing/>
        <w:rPr>
          <w:rStyle w:val="Overskrit16"/>
          <w:sz w:val="28"/>
          <w:szCs w:val="28"/>
        </w:rPr>
      </w:pPr>
      <w:r>
        <w:rPr>
          <w:rStyle w:val="Overskrit16"/>
          <w:sz w:val="28"/>
          <w:szCs w:val="28"/>
        </w:rPr>
        <w:t>Forberedelser:</w:t>
      </w:r>
    </w:p>
    <w:p w:rsidR="00A748ED" w:rsidP="000D7149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0D7149">
        <w:rPr>
          <w:rFonts w:cs="Arial"/>
          <w:sz w:val="24"/>
          <w:szCs w:val="24"/>
        </w:rPr>
        <w:t xml:space="preserve">Gi beskjed </w:t>
      </w:r>
      <w:r w:rsidRPr="000D7149" w:rsidR="004719BE">
        <w:rPr>
          <w:rFonts w:cs="Arial"/>
          <w:sz w:val="24"/>
          <w:szCs w:val="24"/>
        </w:rPr>
        <w:t xml:space="preserve">(se oppgitte telefonnummer i innkallingsbrevet) </w:t>
      </w:r>
      <w:r w:rsidRPr="000D7149">
        <w:rPr>
          <w:rFonts w:cs="Arial"/>
          <w:sz w:val="24"/>
          <w:szCs w:val="24"/>
        </w:rPr>
        <w:t>dersom</w:t>
      </w:r>
      <w:r w:rsidRPr="000D7149" w:rsidR="004719BE">
        <w:rPr>
          <w:rFonts w:cs="Arial"/>
          <w:sz w:val="24"/>
          <w:szCs w:val="24"/>
        </w:rPr>
        <w:t>:</w:t>
      </w:r>
    </w:p>
    <w:p w:rsidR="000D7149" w:rsidP="000D7149">
      <w:pPr>
        <w:pStyle w:val="ListParagraph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 er gravid eller ammer</w:t>
      </w:r>
    </w:p>
    <w:p w:rsidR="000D7149" w:rsidP="000D7149">
      <w:pPr>
        <w:pStyle w:val="ListParagraph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Bruker blodtynnende medisin (Marevan, Xarelto, Pradaxa, Brilique, Clopidogrel, Plavix</w:t>
      </w:r>
      <w:r w:rsidR="00905AF7">
        <w:rPr>
          <w:rFonts w:cs="Arial"/>
          <w:sz w:val="24"/>
          <w:szCs w:val="24"/>
        </w:rPr>
        <w:t>, Persantin, Albyl-E</w:t>
      </w:r>
      <w:r>
        <w:rPr>
          <w:rFonts w:cs="Arial"/>
          <w:sz w:val="24"/>
          <w:szCs w:val="24"/>
        </w:rPr>
        <w:t xml:space="preserve"> el.l.)</w:t>
      </w:r>
    </w:p>
    <w:p w:rsidR="00AE7A5A" w:rsidRPr="00AE7A5A" w:rsidP="00AE7A5A">
      <w:pPr>
        <w:pStyle w:val="ListParagraph"/>
        <w:numPr>
          <w:ilvl w:val="1"/>
          <w:numId w:val="5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Har vært behandlet med botox andre steder i kroppen siste 3 måneder</w:t>
      </w:r>
    </w:p>
    <w:p w:rsidR="000D7149" w:rsidRPr="000D7149" w:rsidP="000D7149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0D7149">
        <w:rPr>
          <w:rFonts w:cs="Arial"/>
          <w:sz w:val="24"/>
          <w:szCs w:val="24"/>
        </w:rPr>
        <w:t>Ta med urinprøve behandlingsdagen.</w:t>
      </w:r>
    </w:p>
    <w:p w:rsidR="000D7149" w:rsidP="00857E6F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 w:rsidRPr="000D7149">
        <w:rPr>
          <w:rFonts w:cs="Arial"/>
          <w:sz w:val="24"/>
          <w:szCs w:val="24"/>
        </w:rPr>
        <w:t xml:space="preserve">For å forebygge infeksjon, får du antibiotika tabletter 2 timer før behandlingen. Se innkallingsbrev med vedlagt resept. </w:t>
      </w:r>
    </w:p>
    <w:p w:rsidR="005E080A" w:rsidRPr="00857E6F" w:rsidP="00857E6F">
      <w:pPr>
        <w:pStyle w:val="ListParagraph"/>
        <w:numPr>
          <w:ilvl w:val="0"/>
          <w:numId w:val="5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Drikk 50</w:t>
      </w:r>
      <w:r w:rsidR="00B81808">
        <w:rPr>
          <w:rFonts w:cs="Arial"/>
          <w:sz w:val="24"/>
          <w:szCs w:val="24"/>
        </w:rPr>
        <w:t xml:space="preserve">0 ml og ta 1000 mg paracetamol </w:t>
      </w:r>
      <w:r>
        <w:rPr>
          <w:rFonts w:cs="Arial"/>
          <w:sz w:val="24"/>
          <w:szCs w:val="24"/>
        </w:rPr>
        <w:t>1 time før behandlingen.</w:t>
      </w:r>
    </w:p>
    <w:p w:rsidR="00AB0597" w:rsidP="003742C7">
      <w:pPr>
        <w:spacing w:after="0"/>
        <w:contextualSpacing/>
        <w:rPr>
          <w:rStyle w:val="Overskrit16"/>
          <w:sz w:val="28"/>
          <w:szCs w:val="28"/>
        </w:rPr>
      </w:pPr>
    </w:p>
    <w:p w:rsidR="003742C7" w:rsidP="003742C7">
      <w:pPr>
        <w:spacing w:after="0"/>
        <w:contextualSpacing/>
        <w:rPr>
          <w:rStyle w:val="Overskrit16"/>
          <w:sz w:val="28"/>
          <w:szCs w:val="28"/>
        </w:rPr>
      </w:pPr>
      <w:r>
        <w:rPr>
          <w:rStyle w:val="Overskrit16"/>
          <w:sz w:val="28"/>
          <w:szCs w:val="28"/>
        </w:rPr>
        <w:t>Om behandlingen:</w:t>
      </w:r>
    </w:p>
    <w:p w:rsidR="00857E6F" w:rsidP="008003CD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Det er satt av 1 time til bedøvelse og behandling.</w:t>
      </w:r>
      <w:r>
        <w:rPr>
          <w:rFonts w:cs="Arial"/>
          <w:sz w:val="24"/>
          <w:szCs w:val="24"/>
        </w:rPr>
        <w:t xml:space="preserve"> </w:t>
      </w:r>
    </w:p>
    <w:p w:rsidR="008003CD" w:rsidP="008003CD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Ved forsinket ankomst risikerer du at behandlingen avlyses.</w:t>
      </w:r>
    </w:p>
    <w:p w:rsidR="008003CD" w:rsidP="008003CD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Behandlingen</w:t>
      </w:r>
      <w:r w:rsidR="00D60905">
        <w:rPr>
          <w:rFonts w:cs="Arial"/>
          <w:sz w:val="24"/>
          <w:szCs w:val="24"/>
        </w:rPr>
        <w:t xml:space="preserve"> utføres i</w:t>
      </w:r>
      <w:r w:rsidR="00AB0597">
        <w:rPr>
          <w:rFonts w:cs="Arial"/>
          <w:sz w:val="24"/>
          <w:szCs w:val="24"/>
        </w:rPr>
        <w:t xml:space="preserve"> lokalbedøvelse:</w:t>
      </w:r>
    </w:p>
    <w:p w:rsidR="008003CD" w:rsidP="008003CD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Blæreslimhinnen bedøves</w:t>
      </w:r>
      <w:r w:rsidRPr="008003CD" w:rsidR="00AB0597">
        <w:rPr>
          <w:rFonts w:cs="Arial"/>
          <w:sz w:val="24"/>
          <w:szCs w:val="24"/>
        </w:rPr>
        <w:t xml:space="preserve"> </w:t>
      </w:r>
      <w:r w:rsidR="00905AF7">
        <w:rPr>
          <w:rFonts w:cs="Arial"/>
          <w:sz w:val="24"/>
          <w:szCs w:val="24"/>
        </w:rPr>
        <w:t xml:space="preserve">med en </w:t>
      </w:r>
      <w:r>
        <w:rPr>
          <w:rFonts w:cs="Arial"/>
          <w:sz w:val="24"/>
          <w:szCs w:val="24"/>
        </w:rPr>
        <w:t xml:space="preserve">væske som føres </w:t>
      </w:r>
      <w:r w:rsidRPr="008003CD" w:rsidR="00AB0597">
        <w:rPr>
          <w:rFonts w:cs="Arial"/>
          <w:sz w:val="24"/>
          <w:szCs w:val="24"/>
        </w:rPr>
        <w:t>inn i blæra via et kateter 20 minutter før behandlingen</w:t>
      </w:r>
      <w:r>
        <w:rPr>
          <w:rFonts w:cs="Arial"/>
          <w:sz w:val="24"/>
          <w:szCs w:val="24"/>
        </w:rPr>
        <w:t>.</w:t>
      </w:r>
    </w:p>
    <w:p w:rsidR="00AB0597" w:rsidRPr="008003CD" w:rsidP="008003CD">
      <w:pPr>
        <w:pStyle w:val="ListParagraph"/>
        <w:numPr>
          <w:ilvl w:val="0"/>
          <w:numId w:val="7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Urinrøret bedøves med en</w:t>
      </w:r>
      <w:r w:rsidRPr="008003CD">
        <w:rPr>
          <w:rFonts w:cs="Arial"/>
          <w:sz w:val="24"/>
          <w:szCs w:val="24"/>
        </w:rPr>
        <w:t xml:space="preserve"> gele</w:t>
      </w:r>
      <w:r>
        <w:rPr>
          <w:rFonts w:cs="Arial"/>
          <w:sz w:val="24"/>
          <w:szCs w:val="24"/>
        </w:rPr>
        <w:t xml:space="preserve"> som føres inn i urinrøret.</w:t>
      </w:r>
    </w:p>
    <w:p w:rsidR="00AB0597" w:rsidP="00AB0597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 vil ligge på rygg</w:t>
      </w:r>
      <w:r w:rsidR="00A748ED">
        <w:rPr>
          <w:rFonts w:cs="Arial"/>
          <w:sz w:val="24"/>
          <w:szCs w:val="24"/>
        </w:rPr>
        <w:t xml:space="preserve"> på et behandlingsbord med beinholdere.</w:t>
      </w:r>
    </w:p>
    <w:p w:rsidR="00A748ED" w:rsidP="00A748ED">
      <w:pPr>
        <w:spacing w:after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Underlivet vaskes med bakteriedrepende middel.</w:t>
      </w:r>
      <w:r w:rsidRPr="00A748ED">
        <w:rPr>
          <w:rFonts w:cs="Arial"/>
          <w:sz w:val="24"/>
          <w:szCs w:val="24"/>
        </w:rPr>
        <w:t xml:space="preserve"> </w:t>
      </w:r>
    </w:p>
    <w:p w:rsidR="00A748ED" w:rsidP="00A748ED">
      <w:pPr>
        <w:spacing w:after="0"/>
        <w:contextualSpacing/>
        <w:rPr>
          <w:rFonts w:cs="Arial"/>
          <w:sz w:val="24"/>
          <w:szCs w:val="24"/>
        </w:rPr>
      </w:pPr>
      <w:r w:rsidRPr="00AB0597">
        <w:rPr>
          <w:rFonts w:cs="Arial"/>
          <w:sz w:val="24"/>
          <w:szCs w:val="24"/>
        </w:rPr>
        <w:t xml:space="preserve">En </w:t>
      </w:r>
      <w:r w:rsidR="00906CE8">
        <w:rPr>
          <w:rFonts w:cs="Arial"/>
          <w:sz w:val="24"/>
          <w:szCs w:val="24"/>
        </w:rPr>
        <w:t xml:space="preserve">smal </w:t>
      </w:r>
      <w:r w:rsidRPr="00AB0597">
        <w:rPr>
          <w:rFonts w:cs="Arial"/>
          <w:sz w:val="24"/>
          <w:szCs w:val="24"/>
        </w:rPr>
        <w:t xml:space="preserve">kikkert (cystoskop) føres gjennom urinrøret til blæra, </w:t>
      </w:r>
      <w:r>
        <w:rPr>
          <w:rFonts w:cs="Arial"/>
          <w:sz w:val="24"/>
          <w:szCs w:val="24"/>
        </w:rPr>
        <w:t xml:space="preserve">som fylles opp med væske og </w:t>
      </w:r>
      <w:r w:rsidRPr="00AB0597">
        <w:rPr>
          <w:rFonts w:cs="Arial"/>
          <w:sz w:val="24"/>
          <w:szCs w:val="24"/>
        </w:rPr>
        <w:t xml:space="preserve">botox injiseres </w:t>
      </w:r>
      <w:r w:rsidR="00905AF7">
        <w:rPr>
          <w:rFonts w:cs="Arial"/>
          <w:sz w:val="24"/>
          <w:szCs w:val="24"/>
        </w:rPr>
        <w:t xml:space="preserve">i blæreveggen </w:t>
      </w:r>
      <w:r w:rsidRPr="00AB0597">
        <w:rPr>
          <w:rFonts w:cs="Arial"/>
          <w:sz w:val="24"/>
          <w:szCs w:val="24"/>
        </w:rPr>
        <w:t>med en tynn nål.</w:t>
      </w:r>
    </w:p>
    <w:p w:rsidR="00A748ED" w:rsidRPr="00AB0597" w:rsidP="00AB0597">
      <w:pPr>
        <w:spacing w:after="0"/>
        <w:contextualSpacing/>
        <w:rPr>
          <w:rFonts w:cs="Arial"/>
          <w:sz w:val="24"/>
          <w:szCs w:val="24"/>
        </w:rPr>
      </w:pPr>
    </w:p>
    <w:p w:rsidR="008B52FC" w:rsidP="00D60905">
      <w:pPr>
        <w:spacing w:after="0"/>
        <w:contextualSpacing/>
        <w:rPr>
          <w:rFonts w:cs="Arial"/>
          <w:sz w:val="24"/>
          <w:szCs w:val="24"/>
        </w:rPr>
      </w:pPr>
    </w:p>
    <w:p w:rsidR="002B5425" w:rsidRPr="002B5425" w:rsidP="002B5425">
      <w:pPr>
        <w:spacing w:after="0"/>
        <w:contextualSpacing/>
        <w:rPr>
          <w:rFonts w:cs="Arial"/>
          <w:sz w:val="24"/>
          <w:szCs w:val="24"/>
        </w:rPr>
      </w:pPr>
      <w:r>
        <w:rPr>
          <w:rStyle w:val="Overskrit16"/>
          <w:sz w:val="28"/>
          <w:szCs w:val="28"/>
        </w:rPr>
        <w:t>Etter behandlingen</w:t>
      </w:r>
      <w:r w:rsidR="00D60905">
        <w:rPr>
          <w:rStyle w:val="Overskrit16"/>
          <w:sz w:val="28"/>
          <w:szCs w:val="28"/>
        </w:rPr>
        <w:t>:</w:t>
      </w:r>
    </w:p>
    <w:p w:rsidR="008003CD" w:rsidP="0085600B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Drikk rikelig</w:t>
      </w:r>
      <w:r w:rsidRPr="008003CD" w:rsidR="005A1BD5">
        <w:rPr>
          <w:rFonts w:cs="Arial"/>
          <w:sz w:val="24"/>
          <w:szCs w:val="24"/>
        </w:rPr>
        <w:t xml:space="preserve"> </w:t>
      </w:r>
      <w:r w:rsidR="00356C24">
        <w:rPr>
          <w:rFonts w:cs="Arial"/>
          <w:sz w:val="24"/>
          <w:szCs w:val="24"/>
        </w:rPr>
        <w:t xml:space="preserve">de første dagene </w:t>
      </w:r>
      <w:r w:rsidRPr="008003CD" w:rsidR="005A1BD5">
        <w:rPr>
          <w:rFonts w:cs="Arial"/>
          <w:sz w:val="24"/>
          <w:szCs w:val="24"/>
        </w:rPr>
        <w:t>etter behandlingen</w:t>
      </w:r>
      <w:r w:rsidR="00905AF7">
        <w:rPr>
          <w:rFonts w:cs="Arial"/>
          <w:sz w:val="24"/>
          <w:szCs w:val="24"/>
        </w:rPr>
        <w:t>,</w:t>
      </w:r>
      <w:r w:rsidRPr="008003CD" w:rsidR="005A1B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ca. 2 liter pr. døgn, for å øke gjennomskyllingen i urinveiene.</w:t>
      </w:r>
    </w:p>
    <w:p w:rsidR="005A1BD5" w:rsidP="0085600B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 w:rsidRPr="008003CD">
        <w:rPr>
          <w:rFonts w:cs="Arial"/>
          <w:sz w:val="24"/>
          <w:szCs w:val="24"/>
        </w:rPr>
        <w:t>Blod i urinen og svie</w:t>
      </w:r>
      <w:r w:rsidR="008003CD">
        <w:rPr>
          <w:rFonts w:cs="Arial"/>
          <w:sz w:val="24"/>
          <w:szCs w:val="24"/>
        </w:rPr>
        <w:t xml:space="preserve"> </w:t>
      </w:r>
      <w:r w:rsidR="00356C24">
        <w:rPr>
          <w:rFonts w:cs="Arial"/>
          <w:sz w:val="24"/>
          <w:szCs w:val="24"/>
        </w:rPr>
        <w:t xml:space="preserve">i </w:t>
      </w:r>
      <w:r w:rsidR="008003CD">
        <w:rPr>
          <w:rFonts w:cs="Arial"/>
          <w:sz w:val="24"/>
          <w:szCs w:val="24"/>
        </w:rPr>
        <w:t>urinrøret er vanlig etter behandlingen, og bruker gå over av seg selv etter 1-2 dager.</w:t>
      </w:r>
      <w:r w:rsidR="002B5425">
        <w:rPr>
          <w:rFonts w:cs="Arial"/>
          <w:sz w:val="24"/>
          <w:szCs w:val="24"/>
        </w:rPr>
        <w:t xml:space="preserve"> Paracetamol (Paracet) er ofte tilstrekkelig som smertestillende, se pakningsvedlegg for dosering.</w:t>
      </w:r>
    </w:p>
    <w:p w:rsidR="002D6577" w:rsidP="002B5425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Påse at vannlatingen fungere som normalt etter undersøkelsen. Ta kontakt med sykehuset dersom du ikke får latt vannet i løpet av </w:t>
      </w:r>
      <w:r>
        <w:rPr>
          <w:rFonts w:cs="Arial"/>
          <w:sz w:val="24"/>
          <w:szCs w:val="24"/>
        </w:rPr>
        <w:t xml:space="preserve">ettermiddag/kveld. </w:t>
      </w:r>
      <w:r w:rsidR="00905AF7">
        <w:rPr>
          <w:rFonts w:cs="Arial"/>
          <w:sz w:val="24"/>
          <w:szCs w:val="24"/>
        </w:rPr>
        <w:t>Ved første</w:t>
      </w:r>
      <w:r>
        <w:rPr>
          <w:rFonts w:cs="Arial"/>
          <w:sz w:val="24"/>
          <w:szCs w:val="24"/>
        </w:rPr>
        <w:t>gangs behandling kontrolleres resturin med ultralyd før du forlater sykehuset.</w:t>
      </w:r>
    </w:p>
    <w:p w:rsidR="002B5425" w:rsidP="002B5425">
      <w:pPr>
        <w:pStyle w:val="ListParagraph"/>
        <w:numPr>
          <w:ilvl w:val="0"/>
          <w:numId w:val="8"/>
        </w:num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Effekten inntrer etter 5-10 dager og vil hos 10-15 % være for sterk, slik at </w:t>
      </w:r>
      <w:r w:rsidR="00905AF7">
        <w:rPr>
          <w:rFonts w:cs="Arial"/>
          <w:sz w:val="24"/>
          <w:szCs w:val="24"/>
        </w:rPr>
        <w:t xml:space="preserve">du må tappe blæra </w:t>
      </w:r>
      <w:r w:rsidRPr="008003CD">
        <w:rPr>
          <w:rFonts w:cs="Arial"/>
          <w:sz w:val="24"/>
          <w:szCs w:val="24"/>
        </w:rPr>
        <w:t xml:space="preserve">daglig i en periode (uker til måneder). </w:t>
      </w:r>
    </w:p>
    <w:p w:rsidR="004A7E76" w:rsidRPr="002D6577" w:rsidP="00A408C4">
      <w:pPr>
        <w:pStyle w:val="ListParagraph"/>
        <w:numPr>
          <w:ilvl w:val="0"/>
          <w:numId w:val="8"/>
        </w:numPr>
        <w:spacing w:after="0"/>
      </w:pPr>
      <w:r w:rsidRPr="0079533E">
        <w:rPr>
          <w:rFonts w:cs="Arial"/>
          <w:sz w:val="24"/>
          <w:szCs w:val="24"/>
        </w:rPr>
        <w:t>Du kan som regel gjenoppta arbeid eller daglige aktiviteter etter behandlingen.</w:t>
      </w:r>
    </w:p>
    <w:p w:rsidR="002D6577" w:rsidP="002D6577">
      <w:pPr>
        <w:spacing w:after="0"/>
      </w:pPr>
    </w:p>
    <w:p w:rsidR="002D6577" w:rsidP="002D6577">
      <w:pPr>
        <w:spacing w:after="0"/>
        <w:contextualSpacing/>
        <w:rPr>
          <w:rStyle w:val="Overskrit16"/>
          <w:sz w:val="28"/>
          <w:szCs w:val="28"/>
        </w:rPr>
      </w:pPr>
      <w:r>
        <w:rPr>
          <w:rStyle w:val="Overskrit16"/>
          <w:sz w:val="28"/>
          <w:szCs w:val="28"/>
        </w:rPr>
        <w:t>Kontakt sykehuset dersom:</w:t>
      </w:r>
    </w:p>
    <w:p w:rsidR="002D6577" w:rsidRPr="002D6577" w:rsidP="00970541">
      <w:pPr>
        <w:pStyle w:val="ListParagraph"/>
        <w:numPr>
          <w:ilvl w:val="0"/>
          <w:numId w:val="8"/>
        </w:numPr>
        <w:spacing w:after="0"/>
      </w:pPr>
      <w:r w:rsidRPr="002D6577">
        <w:rPr>
          <w:rFonts w:cs="Arial"/>
          <w:sz w:val="24"/>
          <w:szCs w:val="24"/>
        </w:rPr>
        <w:t>Du får symptomer på urinveisinfeksjon som hyppig vannlating og svie ved vannlating</w:t>
      </w:r>
    </w:p>
    <w:p w:rsidR="002D6577" w:rsidRPr="002D6577" w:rsidP="00970541">
      <w:pPr>
        <w:pStyle w:val="ListParagraph"/>
        <w:numPr>
          <w:ilvl w:val="0"/>
          <w:numId w:val="8"/>
        </w:numPr>
        <w:spacing w:after="0"/>
      </w:pPr>
      <w:r>
        <w:rPr>
          <w:rFonts w:cs="Arial"/>
          <w:sz w:val="24"/>
          <w:szCs w:val="24"/>
        </w:rPr>
        <w:t>Du får feber eller frysninger (frostanfall) av ukjent årsak</w:t>
      </w:r>
    </w:p>
    <w:p w:rsidR="002D6577" w:rsidP="00970541">
      <w:pPr>
        <w:pStyle w:val="ListParagraph"/>
        <w:numPr>
          <w:ilvl w:val="0"/>
          <w:numId w:val="8"/>
        </w:numPr>
        <w:spacing w:after="0"/>
      </w:pPr>
      <w:r>
        <w:rPr>
          <w:rFonts w:cs="Arial"/>
          <w:sz w:val="24"/>
          <w:szCs w:val="24"/>
        </w:rPr>
        <w:t>Du får stor blødning eller stopp i vannlatingen</w:t>
      </w:r>
    </w:p>
    <w:sectPr w:rsidSect="00782131">
      <w:headerReference w:type="default" r:id="rId4"/>
      <w:headerReference w:type="first" r:id="rId5"/>
      <w:pgSz w:w="11906" w:h="16838"/>
      <w:pgMar w:top="1701" w:right="3401" w:bottom="426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795" w:rsidP="00755C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4991735</wp:posOffset>
          </wp:positionH>
          <wp:positionV relativeFrom="paragraph">
            <wp:posOffset>-286385</wp:posOffset>
          </wp:positionV>
          <wp:extent cx="1850390" cy="10330815"/>
          <wp:effectExtent l="19050" t="0" r="0" b="0"/>
          <wp:wrapTight wrapText="bothSides">
            <wp:wrapPolygon>
              <wp:start x="-222" y="0"/>
              <wp:lineTo x="-222" y="21548"/>
              <wp:lineTo x="21570" y="21548"/>
              <wp:lineTo x="21570" y="0"/>
              <wp:lineTo x="-222" y="0"/>
            </wp:wrapPolygon>
          </wp:wrapTight>
          <wp:docPr id="4" name="Bilde 3" descr="slagord til 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gord til s 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850390" cy="1033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softHyphen/>
    </w:r>
    <w:r>
      <w:rPr>
        <w:noProof/>
      </w:rPr>
      <w:softHyphen/>
    </w:r>
  </w:p>
  <w:p w:rsidR="00B55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5795" w:rsidP="00051C4E">
    <w:pPr>
      <w:pStyle w:val="Header"/>
      <w:tabs>
        <w:tab w:val="left" w:pos="3248"/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-217805</wp:posOffset>
          </wp:positionV>
          <wp:extent cx="1874520" cy="10399395"/>
          <wp:effectExtent l="19050" t="0" r="0" b="0"/>
          <wp:wrapTight wrapText="bothSides">
            <wp:wrapPolygon>
              <wp:start x="-220" y="0"/>
              <wp:lineTo x="-220" y="21564"/>
              <wp:lineTo x="21512" y="21564"/>
              <wp:lineTo x="21512" y="0"/>
              <wp:lineTo x="-220" y="0"/>
            </wp:wrapPolygon>
          </wp:wrapTight>
          <wp:docPr id="1" name="Bilde 0" descr="Bilderekke kirurgisk SSH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rekke kirurgisk SSHF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1039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224A6"/>
    <w:multiLevelType w:val="hybridMultilevel"/>
    <w:tmpl w:val="F3268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B40E4"/>
    <w:multiLevelType w:val="hybridMultilevel"/>
    <w:tmpl w:val="E39C78DC"/>
    <w:lvl w:ilvl="0">
      <w:start w:val="0"/>
      <w:numFmt w:val="bullet"/>
      <w:lvlText w:val="-"/>
      <w:lvlJc w:val="left"/>
      <w:pPr>
        <w:ind w:left="1068" w:hanging="360"/>
      </w:pPr>
      <w:rPr>
        <w:rFonts w:ascii="Calibri" w:hAnsi="Calibri" w:eastAsiaTheme="minorEastAsia" w:cs="Arial" w:hint="default"/>
        <w:sz w:val="24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A65D79"/>
    <w:multiLevelType w:val="hybridMultilevel"/>
    <w:tmpl w:val="59D23BE8"/>
    <w:lvl w:ilvl="0">
      <w:start w:val="0"/>
      <w:numFmt w:val="bullet"/>
      <w:lvlText w:val="-"/>
      <w:lvlJc w:val="left"/>
      <w:pPr>
        <w:ind w:left="1068" w:hanging="360"/>
      </w:pPr>
      <w:rPr>
        <w:rFonts w:ascii="Calibri" w:hAnsi="Calibri" w:eastAsiaTheme="minorEastAsia" w:cs="Arial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B6468"/>
    <w:multiLevelType w:val="hybridMultilevel"/>
    <w:tmpl w:val="836E7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41382"/>
    <w:multiLevelType w:val="hybridMultilevel"/>
    <w:tmpl w:val="4404B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535D9"/>
    <w:multiLevelType w:val="hybridMultilevel"/>
    <w:tmpl w:val="07CA391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32650"/>
    <w:multiLevelType w:val="hybridMultilevel"/>
    <w:tmpl w:val="23F25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77B7A"/>
    <w:multiLevelType w:val="hybridMultilevel"/>
    <w:tmpl w:val="7A56A6E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EastAsia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05"/>
    <w:rsid w:val="0000269F"/>
    <w:rsid w:val="00051C4E"/>
    <w:rsid w:val="00084231"/>
    <w:rsid w:val="000C615D"/>
    <w:rsid w:val="000D28A4"/>
    <w:rsid w:val="000D7149"/>
    <w:rsid w:val="00137CE9"/>
    <w:rsid w:val="001C0F4C"/>
    <w:rsid w:val="001F684A"/>
    <w:rsid w:val="0020384A"/>
    <w:rsid w:val="00206A87"/>
    <w:rsid w:val="002402EE"/>
    <w:rsid w:val="0024117B"/>
    <w:rsid w:val="00295778"/>
    <w:rsid w:val="00295AE4"/>
    <w:rsid w:val="002B5425"/>
    <w:rsid w:val="002D6577"/>
    <w:rsid w:val="00356C24"/>
    <w:rsid w:val="003742C7"/>
    <w:rsid w:val="00374E7C"/>
    <w:rsid w:val="00441193"/>
    <w:rsid w:val="00443989"/>
    <w:rsid w:val="004719BE"/>
    <w:rsid w:val="004A7E76"/>
    <w:rsid w:val="004E3350"/>
    <w:rsid w:val="0050045E"/>
    <w:rsid w:val="00501C9A"/>
    <w:rsid w:val="005030C0"/>
    <w:rsid w:val="0053444A"/>
    <w:rsid w:val="005A1BD5"/>
    <w:rsid w:val="005C0EF3"/>
    <w:rsid w:val="005E080A"/>
    <w:rsid w:val="00645E34"/>
    <w:rsid w:val="006619C6"/>
    <w:rsid w:val="006F070B"/>
    <w:rsid w:val="0071588E"/>
    <w:rsid w:val="00755C8F"/>
    <w:rsid w:val="00762200"/>
    <w:rsid w:val="00762349"/>
    <w:rsid w:val="00782131"/>
    <w:rsid w:val="0079533E"/>
    <w:rsid w:val="007C7A4E"/>
    <w:rsid w:val="007E4270"/>
    <w:rsid w:val="008003CD"/>
    <w:rsid w:val="00834D47"/>
    <w:rsid w:val="0085600B"/>
    <w:rsid w:val="00857E6F"/>
    <w:rsid w:val="008656AB"/>
    <w:rsid w:val="00877C9D"/>
    <w:rsid w:val="008A1F3A"/>
    <w:rsid w:val="008B52FC"/>
    <w:rsid w:val="00905AF7"/>
    <w:rsid w:val="00906CE8"/>
    <w:rsid w:val="00970541"/>
    <w:rsid w:val="009A0508"/>
    <w:rsid w:val="009D58CB"/>
    <w:rsid w:val="00A310DC"/>
    <w:rsid w:val="00A408C4"/>
    <w:rsid w:val="00A748ED"/>
    <w:rsid w:val="00AB0597"/>
    <w:rsid w:val="00AB49E7"/>
    <w:rsid w:val="00AE7A5A"/>
    <w:rsid w:val="00B04D9B"/>
    <w:rsid w:val="00B11792"/>
    <w:rsid w:val="00B55795"/>
    <w:rsid w:val="00B635E2"/>
    <w:rsid w:val="00B81808"/>
    <w:rsid w:val="00BD257F"/>
    <w:rsid w:val="00C16D9D"/>
    <w:rsid w:val="00C720CA"/>
    <w:rsid w:val="00C95BDC"/>
    <w:rsid w:val="00CB425F"/>
    <w:rsid w:val="00CC184B"/>
    <w:rsid w:val="00CF728A"/>
    <w:rsid w:val="00D60905"/>
    <w:rsid w:val="00DB7E7C"/>
    <w:rsid w:val="00E17F0B"/>
    <w:rsid w:val="00E24686"/>
    <w:rsid w:val="00E44BAE"/>
    <w:rsid w:val="00E60EB0"/>
    <w:rsid w:val="00ED63F1"/>
    <w:rsid w:val="00F55392"/>
    <w:rsid w:val="00F60A0D"/>
    <w:rsid w:val="00F93CBF"/>
    <w:rsid w:val="00FB0F10"/>
    <w:rsid w:val="00FB37F4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Elianne Wathne"/>
    <w:docVar w:name="ek_dbfields" w:val="EK_Avdeling¤2#4¤2#¤3#EK_Avsnitt¤2#4¤2#¤3#EK_Bedriftsnavn¤2#1¤2#Sørlandet sykehus HF¤3#EK_GjelderFra¤2#0¤2#¤3#EK_Opprettet¤2#0¤2#04.04.2018¤3#EK_Utgitt¤2#0¤2#¤3#EK_IBrukDato¤2#0¤2#05.04.2018¤3#EK_DokumentID¤2#0¤2#D46162¤3#EK_DokTittel¤2#0¤2#Operasjon for trang forhud (phimose) hos voksne - Kirurgisk poliklinikk - Pasientinformasjon SSHF¤3#EK_DokType¤2#0¤2#Pasientinformasjon¤3#EK_EksRef¤2#2¤2# 0_x0009_¤3#EK_Erstatter¤2#0¤2#0.01¤3#EK_ErstatterD¤2#0¤2#04.04.2018¤3#EK_Signatur¤2#0¤2#¤3#EK_Verifisert¤2#0¤2#¤3#EK_Hørt¤2#0¤2#¤3#EK_AuditReview¤2#2¤2#¤3#EK_AuditApprove¤2#2¤2#¤3#EK_Gradering¤2#0¤2#Åpen¤3#EK_Gradnr¤2#4¤2#0¤3#EK_Kapittel¤2#4¤2#¤3#EK_Referanse¤2#2¤2# 0_x0009_¤3#EK_RefNr¤2#0¤2#I.5.3.4-19¤3#EK_Revisjon¤2#0¤2#0.02¤3#EK_Ansvarlig¤2#0¤2#Elianne Wathne¤3#EK_SkrevetAv¤2#0¤2#Per Christensen¤3#EK_DokAnsvNavn¤2#0¤2#Per Christensen¤3#EK_UText2¤2#0¤2#¤3#EK_UText3¤2#0¤2#¤3#EK_UText4¤2#0¤2#¤3#EK_Status¤2#0¤2#Endres¤3#EK_Stikkord¤2#0¤2#fimose¤3#EK_SuperStikkord¤2#0¤2#¤3#EK_Rapport¤2#3¤2#¤3#EK_EKPrintMerke¤2#0¤2#¤3#EK_Watermark¤2#0¤2#¤3#EK_Utgave¤2#0¤2#0.02¤3#EK_Merknad¤2#7¤2#¤3#EK_VerLogg¤2#2¤2#Ver. 0.02 - 05.04.2018|¤1#Ver. 0.01 - 05.04.2018|¤1#Ver. 0.00 - 04.04.2018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9¤3#EK_GjelderTil¤2#0¤2#04.04.2020¤3#EK_Vedlegg¤2#2¤2# 0_x0009_¤3#EK_AvdelingOver¤2#4¤2#¤3#EK_HRefNr¤2#0¤2#¤3#EK_HbNavn¤2#0¤2#¤3#EK_DokRefnr¤2#4¤2#0001050304¤3#EK_Dokendrdato¤2#4¤2#21.03.2019 14:07:30¤3#EK_HbType¤2#4¤2#¤3#EK_Offisiell¤2#4¤2#¤3#EK_VedleggRef¤2#4¤2#I.5.3.4-19¤3#EK_Strukt00¤2#5¤2#¤5#I¤5#Foretaksnivå¤5#0¤5#0¤4#.¤5#5¤5#Pasientinformasjon¤5#0¤5#0¤4#.¤5#3¤5#Poliklinikk KIR Felles¤5#0¤5#0¤4#.¤5#4¤5#Urologi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I¤5#Foretaksnivå¤5#0¤5#0¤4#.¤5#5¤5#Pasientinformasjon¤5#0¤5#0¤4#.¤5#3¤5#Poliklinikk KIR Felles¤5#0¤5#0¤4#.¤5#4¤5#Urologi¤5#0¤5#0¤4#\¤3#"/>
    <w:docVar w:name="ek_dl" w:val="19"/>
    <w:docVar w:name="ek_dokansvnavn" w:val="Per Christensen"/>
    <w:docVar w:name="ek_doktittel" w:val="Operasjon for trang forhud (phimose) hos voksne - Kirurgisk poliklinikk - Pasientinformasjon SSHF"/>
    <w:docVar w:name="ek_doktype" w:val="Pasientinformasjon"/>
    <w:docVar w:name="ek_dokumentid" w:val="D46162"/>
    <w:docVar w:name="ek_editprotect" w:val="0"/>
    <w:docVar w:name="ek_erstatter" w:val="0.01"/>
    <w:docVar w:name="ek_erstatterd" w:val="04.04.2018"/>
    <w:docVar w:name="ek_format" w:val="-10"/>
    <w:docVar w:name="ek_gjelderfra" w:val="[]"/>
    <w:docVar w:name="ek_gjeldertil" w:val="04.04.2020"/>
    <w:docVar w:name="ek_gradering" w:val="Åpen"/>
    <w:docVar w:name="ek_hbnavn" w:val="[]"/>
    <w:docVar w:name="ek_hrefnr" w:val="[]"/>
    <w:docVar w:name="ek_hørt" w:val="[]"/>
    <w:docVar w:name="ek_ibrukdato" w:val="05.04.2018"/>
    <w:docVar w:name="ek_opprettet" w:val="04.04.2018"/>
    <w:docVar w:name="ek_refnr" w:val="I.5.3.4-19"/>
    <w:docVar w:name="ek_revisjon" w:val="0.02"/>
    <w:docVar w:name="ek_signatur" w:val="[]"/>
    <w:docVar w:name="ek_skrevetav" w:val="Per Christensen"/>
    <w:docVar w:name="ek_status" w:val="Endres"/>
    <w:docVar w:name="ek_stikkord" w:val="fimose"/>
    <w:docVar w:name="ek_type" w:val="ARB"/>
    <w:docVar w:name="ek_utext2" w:val="[]"/>
    <w:docVar w:name="ek_utext3" w:val="[]"/>
    <w:docVar w:name="ek_utext4" w:val="[]"/>
    <w:docVar w:name="ek_utgave" w:val="0.02"/>
    <w:docVar w:name="ek_utgitt" w:val="[]"/>
    <w:docVar w:name="ek_verifisert" w:val="[]"/>
    <w:docVar w:name="khb" w:val="nei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D3A7DE-3B9F-4488-89A9-A3C1A5BF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">
    <w:name w:val="test"/>
    <w:basedOn w:val="Normal"/>
    <w:link w:val="testTegn"/>
    <w:qFormat/>
    <w:rsid w:val="005030C0"/>
    <w:rPr>
      <w:b/>
      <w:color w:val="FF0000"/>
      <w:sz w:val="28"/>
    </w:rPr>
  </w:style>
  <w:style w:type="character" w:customStyle="1" w:styleId="testTegn">
    <w:name w:val="test Tegn"/>
    <w:basedOn w:val="DefaultParagraphFont"/>
    <w:link w:val="test"/>
    <w:rsid w:val="005030C0"/>
    <w:rPr>
      <w:b/>
      <w:color w:val="FF0000"/>
      <w:sz w:val="28"/>
    </w:rPr>
  </w:style>
  <w:style w:type="paragraph" w:styleId="Header">
    <w:name w:val="header"/>
    <w:basedOn w:val="Normal"/>
    <w:link w:val="TopptekstTegn"/>
    <w:uiPriority w:val="99"/>
    <w:unhideWhenUsed/>
    <w:rsid w:val="00F6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F60A0D"/>
  </w:style>
  <w:style w:type="paragraph" w:styleId="Footer">
    <w:name w:val="footer"/>
    <w:basedOn w:val="Normal"/>
    <w:link w:val="BunntekstTegn"/>
    <w:uiPriority w:val="99"/>
    <w:unhideWhenUsed/>
    <w:rsid w:val="00F60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F60A0D"/>
  </w:style>
  <w:style w:type="paragraph" w:styleId="BalloonText">
    <w:name w:val="Balloon Text"/>
    <w:basedOn w:val="Normal"/>
    <w:link w:val="BobletekstTegn"/>
    <w:uiPriority w:val="99"/>
    <w:semiHidden/>
    <w:unhideWhenUsed/>
    <w:rsid w:val="00F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F60A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1F3A"/>
    <w:rPr>
      <w:color w:val="808080"/>
    </w:rPr>
  </w:style>
  <w:style w:type="character" w:customStyle="1" w:styleId="Overskriftpasientinformasjon">
    <w:name w:val="Overskrift pasientinformasjon"/>
    <w:basedOn w:val="DefaultParagraphFont"/>
    <w:uiPriority w:val="1"/>
    <w:rsid w:val="00CF728A"/>
    <w:rPr>
      <w:rFonts w:asciiTheme="minorHAnsi" w:hAnsiTheme="minorHAnsi"/>
      <w:color w:val="00338D"/>
      <w:sz w:val="32"/>
    </w:rPr>
  </w:style>
  <w:style w:type="character" w:customStyle="1" w:styleId="Brdtekstpasientinformasjon">
    <w:name w:val="Brødtekst pasientinformasjon"/>
    <w:basedOn w:val="DefaultParagraphFont"/>
    <w:uiPriority w:val="1"/>
    <w:rsid w:val="00CF728A"/>
  </w:style>
  <w:style w:type="character" w:customStyle="1" w:styleId="Stil1">
    <w:name w:val="Stil1"/>
    <w:basedOn w:val="DefaultParagraphFont"/>
    <w:uiPriority w:val="1"/>
    <w:rsid w:val="009A0508"/>
    <w:rPr>
      <w:rFonts w:asciiTheme="majorHAnsi" w:hAnsiTheme="majorHAnsi"/>
      <w:color w:val="00338D"/>
      <w:sz w:val="32"/>
    </w:rPr>
  </w:style>
  <w:style w:type="character" w:customStyle="1" w:styleId="Overskriftpas">
    <w:name w:val="Overskrift pas"/>
    <w:basedOn w:val="DefaultParagraphFont"/>
    <w:uiPriority w:val="1"/>
    <w:rsid w:val="009A0508"/>
    <w:rPr>
      <w:rFonts w:asciiTheme="majorHAnsi" w:hAnsiTheme="majorHAnsi"/>
      <w:color w:val="00338D"/>
      <w:sz w:val="32"/>
    </w:rPr>
  </w:style>
  <w:style w:type="character" w:customStyle="1" w:styleId="Brdtekstpas">
    <w:name w:val="Brødtekst pas"/>
    <w:basedOn w:val="DefaultParagraphFont"/>
    <w:uiPriority w:val="1"/>
    <w:rsid w:val="009A0508"/>
    <w:rPr>
      <w:rFonts w:asciiTheme="minorHAnsi" w:hAnsiTheme="minorHAnsi"/>
      <w:sz w:val="24"/>
    </w:rPr>
  </w:style>
  <w:style w:type="character" w:customStyle="1" w:styleId="Overskrift14">
    <w:name w:val="Overskrift 14"/>
    <w:basedOn w:val="DefaultParagraphFont"/>
    <w:uiPriority w:val="1"/>
    <w:rsid w:val="004A7E76"/>
    <w:rPr>
      <w:rFonts w:asciiTheme="majorHAnsi" w:hAnsiTheme="majorHAnsi"/>
      <w:b/>
      <w:color w:val="00338D"/>
      <w:sz w:val="28"/>
    </w:rPr>
  </w:style>
  <w:style w:type="character" w:customStyle="1" w:styleId="Overskrit16">
    <w:name w:val="Overskrit 16"/>
    <w:basedOn w:val="DefaultParagraphFont"/>
    <w:uiPriority w:val="1"/>
    <w:rsid w:val="004A7E76"/>
    <w:rPr>
      <w:rFonts w:asciiTheme="majorHAnsi" w:hAnsiTheme="majorHAnsi"/>
      <w:b/>
      <w:color w:val="00338D"/>
      <w:sz w:val="32"/>
    </w:rPr>
  </w:style>
  <w:style w:type="paragraph" w:styleId="ListParagraph">
    <w:name w:val="List Paragraph"/>
    <w:basedOn w:val="Normal"/>
    <w:uiPriority w:val="34"/>
    <w:qFormat/>
    <w:rsid w:val="00D6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306</Words>
  <Characters>2125</Characters>
  <Application>Microsoft Office Word</Application>
  <DocSecurity>0</DocSecurity>
  <Lines>92</Lines>
  <Paragraphs>55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Operasjon for trang forhud (phimose) hos voksne - Kirurgisk poliklinikk - Pasientinformasjon SSHF</vt:lpstr>
    </vt:vector>
  </TitlesOfParts>
  <Company>Helse Sør RHF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Operasjon for trang forhud (phimose) hos voksne - Kirurgisk poliklinikk - Pasientinformasjon SSHF</dc:title>
  <dc:subject>0001050304|I.5.3.4-19|</dc:subject>
  <dc:creator>ewa</dc:creator>
  <dc:description>EK_Avdeling_x0002_4_x0002__x0003_EK_Avsnitt_x0002_4_x0002__x0003_EK_Bedriftsnavn_x0002_1_x0002_Sørlandet sykehus HF_x0003_EK_GjelderFra_x0002_0_x0002__x0003_EK_Opprettet_x0002_0_x0002_04.04.2018_x0003_EK_Utgitt_x0002_0_x0002__x0003_EK_IBrukDato_x0002_0_x0002_05.04.2018_x0003_EK_DokumentID_x0002_0_x0002_D46162_x0003_EK_DokTittel_x0002_0_x0002_Operasjon for trang forhud (phimose) hos voksne - Kirurgisk poliklinikk - Pasientinformasjon SSHF_x0003_EK_DokType_x0002_0_x0002_Pasientinformasjon_x0003_EK_EksRef_x0002_2_x0002_ 0	_x0003_EK_Erstatter_x0002_0_x0002_0.01_x0003_EK_ErstatterD_x0002_0_x0002_04.04.2018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_x0003_EK_RefNr_x0002_0_x0002_I.5.3.4-19_x0003_EK_Revisjon_x0002_0_x0002_0.02_x0003_EK_Ansvarlig_x0002_0_x0002_Elianne Wathne_x0003_EK_SkrevetAv_x0002_0_x0002_Per Christensen_x0003_EK_DokAnsvNavn_x0002_0_x0002_Per Christensen_x0003_EK_UText2_x0002_0_x0002__x0003_EK_UText3_x0002_0_x0002__x0003_EK_UText4_x0002_0_x0002__x0003_EK_Status_x0002_0_x0002_Endres_x0003_EK_Stikkord_x0002_0_x0002_fimose_x0003_EK_SuperStikkord_x0002_0_x0002__x0003_EK_Rapport_x0002_3_x0002__x0003_EK_EKPrintMerke_x0002_0_x0002__x0003_EK_Watermark_x0002_0_x0002__x0003_EK_Utgave_x0002_0_x0002_0.02_x0003_EK_Merknad_x0002_7_x0002__x0003_EK_VerLogg_x0002_2_x0002_Ver. 0.02 - 05.04.2018|_x0001_Ver. 0.01 - 05.04.2018|_x0001_Ver. 0.00 - 04.04.2018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19_x0003_EK_GjelderTil_x0002_0_x0002_04.04.2020_x0003_EK_Vedlegg_x0002_2_x0002_ 0	_x0003_EK_AvdelingOver_x0002_4_x0002__x0003_EK_HRefNr_x0002_0_x0002__x0003_EK_HbNavn_x0002_0_x0002__x0003_EK_DokRefnr_x0002_4_x0002_0001050304_x0003_EK_Dokendrdato_x0002_4_x0002_21.03.2019 14:07:30_x0003_EK_HbType_x0002_4_x0002__x0003_EK_Offisiell_x0002_4_x0002__x0003_EK_VedleggRef_x0002_4_x0002_I.5.3.4-19_x0003_EK_Strukt00_x0002_5_x0002__x0005_I_x0005_Foretaksnivå_x0005_0_x0005_0_x0004_._x0005_5_x0005_Pasientinformasjon_x0005_0_x0005_0_x0004_._x0005_3_x0005_Poliklinikk KIR Felles_x0005_0_x0005_0_x0004_._x0005_4_x0005_Urologi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I_x0005_Foretaksnivå_x0005_0_x0005_0_x0004_._x0005_5_x0005_Pasientinformasjon_x0005_0_x0005_0_x0004_._x0005_3_x0005_Poliklinikk KIR Felles_x0005_0_x0005_0_x0004_._x0005_4_x0005_Urologi_x0005_0_x0005_0_x0004_\_x0003_</dc:description>
  <cp:lastModifiedBy>mohe1</cp:lastModifiedBy>
  <cp:revision>2</cp:revision>
  <cp:lastPrinted>2013-05-23T13:17:00Z</cp:lastPrinted>
  <dcterms:created xsi:type="dcterms:W3CDTF">2020-01-28T08:55:00Z</dcterms:created>
  <dcterms:modified xsi:type="dcterms:W3CDTF">2020-01-28T08:55:00Z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eier">
    <vt:lpwstr>[]</vt:lpwstr>
  </property>
  <property fmtid="{D5CDD505-2E9C-101B-9397-08002B2CF9AE}" pid="3" name="EKR_Doktittel">
    <vt:lpwstr>[]</vt:lpwstr>
  </property>
  <property fmtid="{D5CDD505-2E9C-101B-9397-08002B2CF9AE}" pid="4" name="EKR_DokType">
    <vt:lpwstr>[]</vt:lpwstr>
  </property>
  <property fmtid="{D5CDD505-2E9C-101B-9397-08002B2CF9AE}" pid="5" name="EKR_DokumentID">
    <vt:lpwstr>[]</vt:lpwstr>
  </property>
  <property fmtid="{D5CDD505-2E9C-101B-9397-08002B2CF9AE}" pid="6" name="EKR_Endret">
    <vt:lpwstr>[]</vt:lpwstr>
  </property>
  <property fmtid="{D5CDD505-2E9C-101B-9397-08002B2CF9AE}" pid="7" name="EKR_Gradering">
    <vt:lpwstr>[]</vt:lpwstr>
  </property>
  <property fmtid="{D5CDD505-2E9C-101B-9397-08002B2CF9AE}" pid="8" name="EKR_Hørt">
    <vt:lpwstr>[]</vt:lpwstr>
  </property>
  <property fmtid="{D5CDD505-2E9C-101B-9397-08002B2CF9AE}" pid="9" name="EKR_Ibruk">
    <vt:lpwstr>[]</vt:lpwstr>
  </property>
  <property fmtid="{D5CDD505-2E9C-101B-9397-08002B2CF9AE}" pid="10" name="EKR_Opprettet">
    <vt:lpwstr>[]</vt:lpwstr>
  </property>
  <property fmtid="{D5CDD505-2E9C-101B-9397-08002B2CF9AE}" pid="11" name="EKR_Rapport">
    <vt:lpwstr>[]</vt:lpwstr>
  </property>
  <property fmtid="{D5CDD505-2E9C-101B-9397-08002B2CF9AE}" pid="12" name="EKR_RefNr">
    <vt:lpwstr>[]</vt:lpwstr>
  </property>
  <property fmtid="{D5CDD505-2E9C-101B-9397-08002B2CF9AE}" pid="13" name="EKR_Signatur">
    <vt:lpwstr>[]</vt:lpwstr>
  </property>
  <property fmtid="{D5CDD505-2E9C-101B-9397-08002B2CF9AE}" pid="14" name="EKR_SkrevetAv">
    <vt:lpwstr>[]</vt:lpwstr>
  </property>
  <property fmtid="{D5CDD505-2E9C-101B-9397-08002B2CF9AE}" pid="15" name="EKR_Status">
    <vt:lpwstr>[]</vt:lpwstr>
  </property>
  <property fmtid="{D5CDD505-2E9C-101B-9397-08002B2CF9AE}" pid="16" name="EKR_UText1">
    <vt:lpwstr>[]</vt:lpwstr>
  </property>
  <property fmtid="{D5CDD505-2E9C-101B-9397-08002B2CF9AE}" pid="17" name="EKR_UText2">
    <vt:lpwstr>[]</vt:lpwstr>
  </property>
  <property fmtid="{D5CDD505-2E9C-101B-9397-08002B2CF9AE}" pid="18" name="EKR_UText3">
    <vt:lpwstr>[]</vt:lpwstr>
  </property>
  <property fmtid="{D5CDD505-2E9C-101B-9397-08002B2CF9AE}" pid="19" name="EKR_UText4">
    <vt:lpwstr>[]</vt:lpwstr>
  </property>
  <property fmtid="{D5CDD505-2E9C-101B-9397-08002B2CF9AE}" pid="20" name="EKR_Utgitt">
    <vt:lpwstr>[]</vt:lpwstr>
  </property>
  <property fmtid="{D5CDD505-2E9C-101B-9397-08002B2CF9AE}" pid="21" name="EKR_Verifisert">
    <vt:lpwstr>[]</vt:lpwstr>
  </property>
  <property fmtid="{D5CDD505-2E9C-101B-9397-08002B2CF9AE}" pid="22" name="EK_Erstatter">
    <vt:lpwstr>0.01</vt:lpwstr>
  </property>
  <property fmtid="{D5CDD505-2E9C-101B-9397-08002B2CF9AE}" pid="23" name="EK_ErstatterD">
    <vt:lpwstr>04.04.2018</vt:lpwstr>
  </property>
  <property fmtid="{D5CDD505-2E9C-101B-9397-08002B2CF9AE}" pid="24" name="EK_GjelderFra">
    <vt:lpwstr>[]</vt:lpwstr>
  </property>
  <property fmtid="{D5CDD505-2E9C-101B-9397-08002B2CF9AE}" pid="25" name="EK_HbNavn">
    <vt:lpwstr>[]</vt:lpwstr>
  </property>
  <property fmtid="{D5CDD505-2E9C-101B-9397-08002B2CF9AE}" pid="26" name="EK_HRefNr">
    <vt:lpwstr>[]</vt:lpwstr>
  </property>
  <property fmtid="{D5CDD505-2E9C-101B-9397-08002B2CF9AE}" pid="27" name="EK_Hørt">
    <vt:lpwstr>[]</vt:lpwstr>
  </property>
  <property fmtid="{D5CDD505-2E9C-101B-9397-08002B2CF9AE}" pid="28" name="EK_Revisjon">
    <vt:lpwstr>0.02</vt:lpwstr>
  </property>
  <property fmtid="{D5CDD505-2E9C-101B-9397-08002B2CF9AE}" pid="29" name="EK_Signatur">
    <vt:lpwstr>[]</vt:lpwstr>
  </property>
  <property fmtid="{D5CDD505-2E9C-101B-9397-08002B2CF9AE}" pid="30" name="EK_Status">
    <vt:lpwstr>Endres</vt:lpwstr>
  </property>
  <property fmtid="{D5CDD505-2E9C-101B-9397-08002B2CF9AE}" pid="31" name="EK_UText2">
    <vt:lpwstr>[]</vt:lpwstr>
  </property>
  <property fmtid="{D5CDD505-2E9C-101B-9397-08002B2CF9AE}" pid="32" name="EK_UText3">
    <vt:lpwstr>[]</vt:lpwstr>
  </property>
  <property fmtid="{D5CDD505-2E9C-101B-9397-08002B2CF9AE}" pid="33" name="EK_UText4">
    <vt:lpwstr>[]</vt:lpwstr>
  </property>
  <property fmtid="{D5CDD505-2E9C-101B-9397-08002B2CF9AE}" pid="34" name="EK_Utgave">
    <vt:lpwstr>0.02</vt:lpwstr>
  </property>
  <property fmtid="{D5CDD505-2E9C-101B-9397-08002B2CF9AE}" pid="35" name="EK_Utgitt">
    <vt:lpwstr>[]</vt:lpwstr>
  </property>
  <property fmtid="{D5CDD505-2E9C-101B-9397-08002B2CF9AE}" pid="36" name="EK_Verifisert">
    <vt:lpwstr>[]</vt:lpwstr>
  </property>
  <property fmtid="{D5CDD505-2E9C-101B-9397-08002B2CF9AE}" pid="37" name="EK_Watermark">
    <vt:lpwstr/>
  </property>
</Properties>
</file>